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80" w:rsidRPr="00E66C80" w:rsidRDefault="00E66C80" w:rsidP="00E66C8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bookmarkStart w:id="0" w:name="_GoBack"/>
      <w:bookmarkEnd w:id="0"/>
    </w:p>
    <w:p w:rsidR="00E66C80" w:rsidRPr="00E66C80" w:rsidRDefault="00E66C80" w:rsidP="00E66C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fldChar w:fldCharType="begin"/>
      </w: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instrText xml:space="preserve"> HYPERLINK "http://www.pinterest.com/espressonline" </w:instrText>
      </w: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fldChar w:fldCharType="separate"/>
      </w:r>
      <w:r w:rsidRPr="00E66C8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de-DE"/>
        </w:rPr>
        <w:t>L‘ESPRESSO</w:t>
      </w: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fldChar w:fldCharType="end"/>
      </w:r>
    </w:p>
    <w:p w:rsidR="00E66C80" w:rsidRPr="00E66C80" w:rsidRDefault="00E66C80" w:rsidP="00E66C80">
      <w:pPr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fldChar w:fldCharType="begin"/>
      </w: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instrText xml:space="preserve"> HYPERLINK "http://scritti-al-buio.blogautore.espresso.repubblica.it/" </w:instrText>
      </w: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fldChar w:fldCharType="separate"/>
      </w:r>
    </w:p>
    <w:p w:rsidR="00E66C80" w:rsidRPr="00E66C80" w:rsidRDefault="00E66C80" w:rsidP="00E66C8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</w:pPr>
      <w:proofErr w:type="spellStart"/>
      <w:r w:rsidRPr="00E66C80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u w:val="single"/>
          <w:lang w:val="en-US" w:eastAsia="de-DE"/>
        </w:rPr>
        <w:t>Scritti</w:t>
      </w:r>
      <w:proofErr w:type="spellEnd"/>
      <w:r w:rsidRPr="00E66C80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u w:val="single"/>
          <w:lang w:val="en-US" w:eastAsia="de-DE"/>
        </w:rPr>
        <w:t xml:space="preserve"> al </w:t>
      </w:r>
      <w:proofErr w:type="spellStart"/>
      <w:r w:rsidRPr="00E66C80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u w:val="single"/>
          <w:lang w:val="en-US" w:eastAsia="de-DE"/>
        </w:rPr>
        <w:t>buio</w:t>
      </w:r>
      <w:proofErr w:type="spellEnd"/>
      <w:r w:rsidRPr="00E66C80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u w:val="single"/>
          <w:lang w:val="en-US" w:eastAsia="de-DE"/>
        </w:rPr>
        <w:t xml:space="preserve"> </w:t>
      </w:r>
      <w:r w:rsidRPr="00E66C80">
        <w:rPr>
          <w:rFonts w:ascii="Times New Roman" w:eastAsia="Times New Roman" w:hAnsi="Times New Roman" w:cs="Times New Roman"/>
          <w:b/>
          <w:bCs/>
          <w:i/>
          <w:iCs/>
          <w:color w:val="0000FF"/>
          <w:kern w:val="36"/>
          <w:sz w:val="36"/>
          <w:szCs w:val="36"/>
          <w:u w:val="single"/>
          <w:lang w:val="en-US" w:eastAsia="de-DE"/>
        </w:rPr>
        <w:t xml:space="preserve">Fabio </w:t>
      </w:r>
      <w:proofErr w:type="spellStart"/>
      <w:r w:rsidRPr="00E66C80">
        <w:rPr>
          <w:rFonts w:ascii="Times New Roman" w:eastAsia="Times New Roman" w:hAnsi="Times New Roman" w:cs="Times New Roman"/>
          <w:b/>
          <w:bCs/>
          <w:i/>
          <w:iCs/>
          <w:color w:val="0000FF"/>
          <w:kern w:val="36"/>
          <w:sz w:val="36"/>
          <w:szCs w:val="36"/>
          <w:u w:val="single"/>
          <w:lang w:val="en-US" w:eastAsia="de-DE"/>
        </w:rPr>
        <w:t>Ferzetti</w:t>
      </w:r>
      <w:proofErr w:type="spellEnd"/>
      <w:r w:rsidRPr="00E66C80">
        <w:rPr>
          <w:rFonts w:ascii="Times New Roman" w:eastAsia="Times New Roman" w:hAnsi="Times New Roman" w:cs="Times New Roman"/>
          <w:b/>
          <w:bCs/>
          <w:i/>
          <w:iCs/>
          <w:color w:val="0000FF"/>
          <w:kern w:val="36"/>
          <w:sz w:val="36"/>
          <w:szCs w:val="36"/>
          <w:u w:val="single"/>
          <w:lang w:val="en-US" w:eastAsia="de-DE"/>
        </w:rPr>
        <w:t xml:space="preserve"> </w:t>
      </w:r>
    </w:p>
    <w:p w:rsidR="00E66C80" w:rsidRPr="00E66C80" w:rsidRDefault="00E66C80" w:rsidP="00E66C80">
      <w:pPr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fldChar w:fldCharType="end"/>
      </w:r>
    </w:p>
    <w:p w:rsidR="00E66C80" w:rsidRPr="00E66C80" w:rsidRDefault="00E66C80" w:rsidP="00E66C80">
      <w:pPr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03 set </w:t>
      </w:r>
    </w:p>
    <w:p w:rsidR="00E66C80" w:rsidRPr="00E66C80" w:rsidRDefault="00E66C80" w:rsidP="00E66C8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 xml:space="preserve">Il </w:t>
      </w:r>
      <w:proofErr w:type="spellStart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>massacro</w:t>
      </w:r>
      <w:proofErr w:type="spellEnd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 xml:space="preserve"> di Srebrenica con </w:t>
      </w:r>
      <w:proofErr w:type="spellStart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>gli</w:t>
      </w:r>
      <w:proofErr w:type="spellEnd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>occhi</w:t>
      </w:r>
      <w:proofErr w:type="spellEnd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>una</w:t>
      </w:r>
      <w:proofErr w:type="spellEnd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 xml:space="preserve"> donna: "Quo Vadis, Aida?" </w:t>
      </w:r>
      <w:proofErr w:type="spellStart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>commuove</w:t>
      </w:r>
      <w:proofErr w:type="spellEnd"/>
      <w:r w:rsidRPr="00E66C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de-DE"/>
        </w:rPr>
        <w:t xml:space="preserve"> Venezia</w:t>
      </w:r>
    </w:p>
    <w:p w:rsidR="00E66C80" w:rsidRPr="00E66C80" w:rsidRDefault="00E66C80" w:rsidP="00E66C80">
      <w:pPr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Il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massacro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Srebrenica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raccontato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punto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vista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eccentrico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rivelatore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un’interprete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bosniaca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lavora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presso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la base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Onu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luglio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1995,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quando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l’esercito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serbo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entra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città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conquistata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sembra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ancora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possibile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mettere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salvo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popolazione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l’illusione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gram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non dura</w:t>
      </w:r>
      <w:proofErr w:type="gram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lungo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.</w:t>
      </w:r>
    </w:p>
    <w:p w:rsidR="00E66C80" w:rsidRPr="00E66C80" w:rsidRDefault="00E66C80" w:rsidP="00E66C80">
      <w:pPr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In un festival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attraversato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cima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fondo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rombo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guerra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primo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titolo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Concorso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Quo Vadis, Aida?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bosniaca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Jasmila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Zbanic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Orso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d’oro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Berlino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2006 con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notevole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segreto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Esma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)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forse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spinge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più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vicino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all’orrore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sempre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fermandosi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con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intelligenza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passo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dall’irrappresentabile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L’Aida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del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titolo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superlativa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Jasna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Duricic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)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infatti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eternamente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presa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due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fuochi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donna in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mondo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guerra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)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uomini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bosniaca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ha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compito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delicatissimo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fare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interfaccia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aggressori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serbi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imbelli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olandesi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dell’Onu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ma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deve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tradurre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decisioni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ufficiali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migliaia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profughi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terrorizzati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ammassati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davanti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base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Onu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in cui non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possono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entrare</w:t>
      </w:r>
      <w:proofErr w:type="spellEnd"/>
    </w:p>
    <w:p w:rsidR="00E66C80" w:rsidRPr="00E66C80" w:rsidRDefault="00E66C80" w:rsidP="00E66C80">
      <w:pPr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moglie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madre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con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marito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inerme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due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figli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combattimento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vuole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proteggere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costo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vita, ma a cui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caschi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blu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imbelli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insieme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troppo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ligi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regolamenti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lastRenderedPageBreak/>
        <w:t xml:space="preserve">non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vogliono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accordare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nessun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privilegio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Infine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un’insegnante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maestra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elementare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come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vedremo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straziante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epilogo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orienta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lettura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dell’intero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film) in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mondo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cui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parola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gram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non ha</w:t>
      </w:r>
      <w:proofErr w:type="gram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più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alcun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valore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ogni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barlume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civiltà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morto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.</w:t>
      </w:r>
    </w:p>
    <w:p w:rsidR="00E66C80" w:rsidRPr="00E66C80" w:rsidRDefault="00E66C80" w:rsidP="00E66C80">
      <w:pPr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Naturalmente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tutto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gioca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scarto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consapevolezza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spettatore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-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sappiamo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bene come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andrà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finire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- e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ultime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speranze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protagonisti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Ma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Zbanic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non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punta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suspense o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(facile)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tensione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potrebbe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spremere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tutte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quelle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vittime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designate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attesa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destino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atroce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compia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Tantomeno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ci concede lo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spettacolo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del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massacro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avrà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inizio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solo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sottofinale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simbolicamente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all’interno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un cinema in cui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cetnici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ammassano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centinaia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civili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(«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Adesso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vedrete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vero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gram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film!»</w:t>
      </w:r>
      <w:proofErr w:type="gram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urla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boia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ma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noi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platea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vedremo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solo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canne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mitra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spuntare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dalle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finestre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).</w:t>
      </w:r>
    </w:p>
    <w:p w:rsidR="00E66C80" w:rsidRPr="00E66C80" w:rsidRDefault="00E66C80" w:rsidP="00E66C80">
      <w:pPr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Attenta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fatti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protagonisti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sono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immaginari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regista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pedina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gnerale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Mladic,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eternamente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seguito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dalle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telecamere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tv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serba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istruisce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prima persona);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dettaglia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senza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sconti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debolezze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l’irresolutezza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opportunismi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cedimenti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viltà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Nazioni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Unite,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visti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come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un’armata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ragazzini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guidati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ufficiali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inetti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o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vigliacchi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;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infine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nell’epilogo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segue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massacro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dopo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inquadra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problema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memoria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mancanza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),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ovvero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dell’eredità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tutto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questo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orrore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.</w:t>
      </w:r>
    </w:p>
    <w:p w:rsidR="00E66C80" w:rsidRPr="00E66C80" w:rsidRDefault="00E66C80" w:rsidP="00E66C80">
      <w:pPr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Chi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racconterà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cosa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successo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bambini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tornati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ad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affolare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classe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Aida? Con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quali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immagini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e con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quali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parole?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sensazione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sconfortante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problema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torni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porsi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sempre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uguale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generazione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dopo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generazione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 film come Quo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vadis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Aida?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lasciano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sperare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Per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raccontare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l’eccidio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le fosse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comuni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corpi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ritrovati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lutto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senza fine,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bulldozer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dopo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scavano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fuori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resti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vittime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cinema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può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fare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parte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condizione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lastRenderedPageBreak/>
        <w:t>maneggiarlo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con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discrezione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l’empatia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dimostrate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Jamila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Zbanic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.</w:t>
      </w:r>
    </w:p>
    <w:p w:rsidR="00E66C80" w:rsidRPr="00E66C80" w:rsidRDefault="00E66C80" w:rsidP="00E66C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fldChar w:fldCharType="begin"/>
      </w: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instrText xml:space="preserve"> INCLUDEPICTURE "http://scritti-al-buio.blogautore.espresso.repubblica.it/files/2020/09/aida.jpg" \* MERGEFORMATINET </w:instrText>
      </w: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fldChar w:fldCharType="separate"/>
      </w:r>
      <w:r w:rsidRPr="00E66C80">
        <w:rPr>
          <w:rFonts w:ascii="Times New Roman" w:eastAsia="Times New Roman" w:hAnsi="Times New Roman" w:cs="Times New Roman"/>
          <w:noProof/>
          <w:sz w:val="36"/>
          <w:szCs w:val="36"/>
          <w:lang w:eastAsia="de-DE"/>
        </w:rPr>
        <w:drawing>
          <wp:inline distT="0" distB="0" distL="0" distR="0">
            <wp:extent cx="5756910" cy="3827780"/>
            <wp:effectExtent l="0" t="0" r="0" b="0"/>
            <wp:docPr id="7" name="Grafik 7" descr="a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fldChar w:fldCharType="end"/>
      </w: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Il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massacro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Srebrenica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raccontato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punto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vista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eccentrico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rivelatore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un’interprete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bosniaca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lavora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presso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la base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Onu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luglio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1995,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quando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l’esercito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serbo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entra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città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conquistata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sembra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ancora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possibile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mettere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salvo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popolazione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l’illusione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gram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non dura</w:t>
      </w:r>
      <w:proofErr w:type="gram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lungo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.</w:t>
      </w:r>
    </w:p>
    <w:p w:rsidR="00E66C80" w:rsidRPr="00E66C80" w:rsidRDefault="00E66C80" w:rsidP="00E66C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In un festival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attraversato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cima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fondo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rombo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guerra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primo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titolo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Concorso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r w:rsidRPr="00E66C80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de-DE"/>
        </w:rPr>
        <w:t>Quo Vadis, Aida?</w:t>
      </w: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bosniaca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Jasmila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Zbanic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Orso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d’oro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Berlino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2006 con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notevole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de-DE"/>
        </w:rPr>
        <w:t>Grbavica</w:t>
      </w:r>
      <w:proofErr w:type="spellEnd"/>
      <w:r w:rsidRPr="00E66C80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de-DE"/>
        </w:rPr>
        <w:t xml:space="preserve"> - Il </w:t>
      </w:r>
      <w:proofErr w:type="spellStart"/>
      <w:r w:rsidRPr="00E66C80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de-DE"/>
        </w:rPr>
        <w:t>segreto</w:t>
      </w:r>
      <w:proofErr w:type="spellEnd"/>
      <w:r w:rsidRPr="00E66C80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de-DE"/>
        </w:rPr>
        <w:t>Esma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)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forse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spinge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più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vicino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all’orrore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sempre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fermandosi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con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intelligenza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passo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dall’irrappresentabile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L’Aida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del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titolo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superlativa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Jasna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Duricic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)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infatti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eternamente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presa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due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fuochi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donna in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mondo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guerra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)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uomini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bosniaca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ha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compito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delicatissimo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fare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interfaccia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aggressori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serbi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imbelli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olandesi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lastRenderedPageBreak/>
        <w:t>dell’Onu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ma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deve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tradurre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decisioni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ufficiali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migliaia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profughi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terrorizzati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ammassati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davanti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base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Onu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in cui non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possono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entrare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.</w:t>
      </w:r>
    </w:p>
    <w:p w:rsidR="00E66C80" w:rsidRPr="00E66C80" w:rsidRDefault="00E66C80" w:rsidP="00E66C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moglie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madre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con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marito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inerme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due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figli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combattimento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vuole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proteggere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costo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vita, ma a cui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caschi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blu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imbelli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insieme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troppo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ligi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regolamenti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non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vogliono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accordare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nessun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privilegio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Infine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un’insegnante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maestra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elementare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come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vedremo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straziante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epilogo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orienta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lettura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dell’intero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film) in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mondo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cui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parola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gram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non ha</w:t>
      </w:r>
      <w:proofErr w:type="gram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più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alcun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valore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ogni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barlume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civiltà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morto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.</w:t>
      </w:r>
    </w:p>
    <w:p w:rsidR="00E66C80" w:rsidRPr="00E66C80" w:rsidRDefault="00E66C80" w:rsidP="00E66C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Naturalmente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tutto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gioca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scarto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consapevolezza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spettatore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-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sappiamo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bene come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andrà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finire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- e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ultime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speranze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protagonisti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Ma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Zbanic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non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punta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suspense o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(facile)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tensione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potrebbe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spremere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tutte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quelle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vittime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designate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attesa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un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destino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atroce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compia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Tanto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meno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ci concede lo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spettacolo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del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massacro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avrà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inizio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solo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sottofinale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simbolicamente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all’interno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un cinema in cui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cetnici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ammassano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centinaia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civili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(«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Adesso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vedrete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vero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gram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film!»</w:t>
      </w:r>
      <w:proofErr w:type="gram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urla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boia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ma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noi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in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platea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vedremo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solo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canne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mitra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spuntare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dalle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finestre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).</w:t>
      </w:r>
    </w:p>
    <w:p w:rsidR="00E66C80" w:rsidRPr="00E66C80" w:rsidRDefault="00E66C80" w:rsidP="00E66C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</w:pP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Attenta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fatti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protagonisti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sono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immaginari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regista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pedina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gnerale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Mladic,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eternamente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seguito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dalle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telecamere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tv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serba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istruisce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in prima persona);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dettaglia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senza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sconti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debolezze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l’irresolutezza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opportunismi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cedimenti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le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viltà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Nazioni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Unite,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visti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come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un’armata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ragazzini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guidati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ufficiali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inetti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o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vigliacchi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;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infine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nell’epilogo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segue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massacro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dopo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inquadra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problema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memoria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(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mancanza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),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ovvero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dell’eredità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tutto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questo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orrore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.</w:t>
      </w:r>
    </w:p>
    <w:p w:rsidR="00E66C80" w:rsidRPr="00E66C80" w:rsidRDefault="00E66C80" w:rsidP="00E66C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lastRenderedPageBreak/>
        <w:t xml:space="preserve">Chi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racconterà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cosa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successo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bambini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tornati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ad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affollare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classe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di Aida? Con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quali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immagini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e con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quali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parole?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sensazione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sconfortante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è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problema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torni 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porsi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sempre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uguale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generazione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dopo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generazione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 film come </w:t>
      </w:r>
      <w:r w:rsidRPr="00E66C80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de-DE"/>
        </w:rPr>
        <w:t>Quo Vadis, Aida?</w:t>
      </w:r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lasciano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sperare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Per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raccontare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l’eccidio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le fosse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comuni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corpi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mai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ritrovati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lutto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senza fine,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bulldozer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che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anni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dopo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scavano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fuori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resti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delle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vittime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,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il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cinema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può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fare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sua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>parte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val="en-US" w:eastAsia="de-DE"/>
        </w:rPr>
        <w:t xml:space="preserve">. </w:t>
      </w:r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>condizione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di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>maneggiarlo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>con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la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>discrezione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e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>l’empatia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>dimostrate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da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>Jasmila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</w:t>
      </w:r>
      <w:proofErr w:type="spellStart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>Zbanic</w:t>
      </w:r>
      <w:proofErr w:type="spellEnd"/>
      <w:r w:rsidRPr="00E66C80">
        <w:rPr>
          <w:rFonts w:ascii="Times New Roman" w:eastAsia="Times New Roman" w:hAnsi="Times New Roman" w:cs="Times New Roman"/>
          <w:sz w:val="36"/>
          <w:szCs w:val="36"/>
          <w:lang w:eastAsia="de-DE"/>
        </w:rPr>
        <w:t>.</w:t>
      </w:r>
    </w:p>
    <w:p w:rsidR="00E66C80" w:rsidRPr="00E66C80" w:rsidRDefault="00E66C80">
      <w:pPr>
        <w:rPr>
          <w:sz w:val="36"/>
          <w:szCs w:val="36"/>
        </w:rPr>
      </w:pPr>
    </w:p>
    <w:p w:rsidR="00E66C80" w:rsidRPr="00E66C80" w:rsidRDefault="00E66C80">
      <w:pPr>
        <w:rPr>
          <w:sz w:val="36"/>
          <w:szCs w:val="36"/>
        </w:rPr>
      </w:pPr>
    </w:p>
    <w:sectPr w:rsidR="00E66C80" w:rsidRPr="00E66C80" w:rsidSect="00582D9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802"/>
    <w:multiLevelType w:val="multilevel"/>
    <w:tmpl w:val="FDD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F67ED"/>
    <w:multiLevelType w:val="multilevel"/>
    <w:tmpl w:val="79D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039A7"/>
    <w:multiLevelType w:val="multilevel"/>
    <w:tmpl w:val="005C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0410D"/>
    <w:multiLevelType w:val="multilevel"/>
    <w:tmpl w:val="92C4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43D97"/>
    <w:multiLevelType w:val="multilevel"/>
    <w:tmpl w:val="3280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22CD6"/>
    <w:multiLevelType w:val="multilevel"/>
    <w:tmpl w:val="B260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21230"/>
    <w:multiLevelType w:val="multilevel"/>
    <w:tmpl w:val="FF00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80"/>
    <w:rsid w:val="00582D91"/>
    <w:rsid w:val="00C47CEF"/>
    <w:rsid w:val="00E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1B221B"/>
  <w15:chartTrackingRefBased/>
  <w15:docId w15:val="{A79262A9-6979-204A-8B66-175EE6B2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66C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66C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6C8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6C8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66C80"/>
    <w:rPr>
      <w:color w:val="0000FF"/>
      <w:u w:val="single"/>
    </w:rPr>
  </w:style>
  <w:style w:type="paragraph" w:customStyle="1" w:styleId="first">
    <w:name w:val="first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social-twitter">
    <w:name w:val="social-twitter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social-facebook">
    <w:name w:val="social-facebook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social-pinterest">
    <w:name w:val="social-pinterest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-title">
    <w:name w:val="t-title"/>
    <w:basedOn w:val="Absatz-Standardschriftart"/>
    <w:rsid w:val="00E66C80"/>
  </w:style>
  <w:style w:type="character" w:styleId="Hervorhebung">
    <w:name w:val="Emphasis"/>
    <w:basedOn w:val="Absatz-Standardschriftart"/>
    <w:uiPriority w:val="20"/>
    <w:qFormat/>
    <w:rsid w:val="00E66C80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sociable-tagline">
    <w:name w:val="sociable-tagline"/>
    <w:basedOn w:val="Absatz-Standardschriftart"/>
    <w:rsid w:val="00E66C80"/>
  </w:style>
  <w:style w:type="paragraph" w:customStyle="1" w:styleId="date">
    <w:name w:val="date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cats">
    <w:name w:val="cats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tags">
    <w:name w:val="tags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post-comments">
    <w:name w:val="post-comments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nocomments">
    <w:name w:val="nocomments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nav-search">
    <w:name w:val="nav-search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66C8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66C80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66C8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66C80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cat-item">
    <w:name w:val="cat-item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link">
    <w:name w:val="link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network-ge">
    <w:name w:val="network-ge"/>
    <w:basedOn w:val="Standard"/>
    <w:rsid w:val="00E6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Jenny</dc:creator>
  <cp:keywords/>
  <dc:description/>
  <cp:lastModifiedBy>Charlotte Jenny</cp:lastModifiedBy>
  <cp:revision>1</cp:revision>
  <dcterms:created xsi:type="dcterms:W3CDTF">2020-09-21T10:56:00Z</dcterms:created>
  <dcterms:modified xsi:type="dcterms:W3CDTF">2020-09-21T11:06:00Z</dcterms:modified>
</cp:coreProperties>
</file>